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371A" w:rsidRPr="001F130E" w:rsidRDefault="002F371A" w:rsidP="002F371A">
      <w:pPr>
        <w:tabs>
          <w:tab w:val="left" w:pos="2160"/>
        </w:tabs>
        <w:rPr>
          <w:rFonts w:ascii="Arial" w:eastAsia="宋体" w:hAnsi="Arial" w:cs="Arial"/>
          <w:b/>
          <w:sz w:val="24"/>
          <w:szCs w:val="24"/>
          <w:lang w:eastAsia="zh-CN"/>
        </w:rPr>
      </w:pPr>
      <w:bookmarkStart w:id="0" w:name="_Hlk3548187"/>
      <w:r w:rsidRPr="001F130E">
        <w:rPr>
          <w:rFonts w:ascii="Arial" w:eastAsia="宋体" w:hAnsi="Arial" w:cs="Arial"/>
          <w:b/>
          <w:sz w:val="24"/>
          <w:szCs w:val="24"/>
          <w:lang w:eastAsia="zh-CN"/>
        </w:rPr>
        <w:t>3GPP TSG-RAN WG4 Meeting #111</w:t>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sidRPr="001F130E">
        <w:rPr>
          <w:rFonts w:ascii="Arial" w:eastAsia="宋体" w:hAnsi="Arial" w:cs="Arial"/>
          <w:b/>
          <w:sz w:val="24"/>
          <w:szCs w:val="24"/>
          <w:lang w:eastAsia="zh-CN"/>
        </w:rPr>
        <w:tab/>
      </w:r>
      <w:r>
        <w:rPr>
          <w:rFonts w:ascii="Arial" w:eastAsia="宋体" w:hAnsi="Arial" w:cs="Arial"/>
          <w:b/>
          <w:sz w:val="24"/>
          <w:szCs w:val="24"/>
          <w:lang w:eastAsia="zh-CN"/>
        </w:rPr>
        <w:t xml:space="preserve">                              </w:t>
      </w:r>
      <w:r w:rsidRPr="001F130E">
        <w:rPr>
          <w:rFonts w:ascii="Arial" w:eastAsia="宋体" w:hAnsi="Arial" w:cs="Arial"/>
          <w:b/>
          <w:sz w:val="24"/>
          <w:szCs w:val="24"/>
          <w:lang w:eastAsia="zh-CN"/>
        </w:rPr>
        <w:t>R4-240</w:t>
      </w:r>
      <w:r w:rsidR="00D804DF">
        <w:rPr>
          <w:rFonts w:ascii="Arial" w:eastAsia="宋体" w:hAnsi="Arial" w:cs="Arial"/>
          <w:b/>
          <w:sz w:val="24"/>
          <w:szCs w:val="24"/>
          <w:lang w:eastAsia="zh-CN"/>
        </w:rPr>
        <w:t>8817</w:t>
      </w:r>
      <w:bookmarkStart w:id="1" w:name="_GoBack"/>
      <w:bookmarkEnd w:id="1"/>
    </w:p>
    <w:p w:rsidR="003A046D" w:rsidRDefault="002F371A" w:rsidP="002F371A">
      <w:pPr>
        <w:tabs>
          <w:tab w:val="left" w:pos="2160"/>
        </w:tabs>
        <w:rPr>
          <w:rFonts w:ascii="Arial" w:hAnsi="Arial" w:cs="Arial"/>
          <w:b/>
          <w:bCs/>
          <w:sz w:val="24"/>
          <w:szCs w:val="24"/>
          <w:lang w:val="en-US"/>
        </w:rPr>
      </w:pPr>
      <w:r w:rsidRPr="001F130E">
        <w:rPr>
          <w:rFonts w:ascii="Arial" w:eastAsia="宋体" w:hAnsi="Arial" w:cs="Arial"/>
          <w:b/>
          <w:sz w:val="24"/>
          <w:szCs w:val="24"/>
          <w:lang w:eastAsia="zh-CN"/>
        </w:rPr>
        <w:t>Fukuoka City, Fukuoka, Japan, 20</w:t>
      </w:r>
      <w:r w:rsidRPr="001D3946">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w:t>
      </w:r>
      <w:r w:rsidRPr="001F130E">
        <w:rPr>
          <w:rFonts w:ascii="Arial" w:eastAsia="宋体" w:hAnsi="Arial" w:cs="Arial"/>
          <w:b/>
          <w:sz w:val="24"/>
          <w:szCs w:val="24"/>
          <w:lang w:eastAsia="zh-CN"/>
        </w:rPr>
        <w:t>– 24</w:t>
      </w:r>
      <w:r w:rsidRPr="001D3946">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w:t>
      </w:r>
      <w:r w:rsidRPr="001F130E">
        <w:rPr>
          <w:rFonts w:ascii="Arial" w:eastAsia="宋体" w:hAnsi="Arial" w:cs="Arial"/>
          <w:b/>
          <w:sz w:val="24"/>
          <w:szCs w:val="24"/>
          <w:lang w:eastAsia="zh-CN"/>
        </w:rPr>
        <w:t>May, 202</w:t>
      </w:r>
      <w:r w:rsidR="00D15AE9">
        <w:rPr>
          <w:rFonts w:ascii="Arial" w:hAnsi="Arial" w:cs="Arial"/>
          <w:b/>
          <w:bCs/>
          <w:sz w:val="24"/>
          <w:szCs w:val="24"/>
          <w:lang w:val="en-US"/>
        </w:rPr>
        <w:t>4</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2F371A">
        <w:rPr>
          <w:rFonts w:ascii="Arial" w:hAnsi="Arial" w:cs="Arial"/>
          <w:b/>
          <w:bCs/>
          <w:sz w:val="24"/>
          <w:szCs w:val="24"/>
          <w:lang w:val="en-US"/>
        </w:rPr>
        <w:t>10.13.3.2</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Pr="00D15AE9"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sidR="00F02B51" w:rsidRPr="00F02B51">
        <w:rPr>
          <w:rFonts w:ascii="Arial" w:hAnsi="Arial" w:cs="Arial"/>
          <w:b/>
          <w:bCs/>
          <w:sz w:val="24"/>
          <w:szCs w:val="24"/>
          <w:lang w:val="en-US"/>
        </w:rPr>
        <w:t>further discussion on the regulation and Device requirements</w:t>
      </w:r>
    </w:p>
    <w:p w:rsidR="003A046D" w:rsidRPr="00D15AE9" w:rsidRDefault="0098641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F02B51">
        <w:t>10bis meeting, the regulation for RFID has been proposed</w:t>
      </w:r>
      <w:r w:rsidR="003852AF">
        <w:t>.</w:t>
      </w:r>
      <w:r w:rsidR="00F02B51">
        <w:t xml:space="preserve"> In our companion paper, we give further investigation on the regulation part of the RFID for 900MHz and 2.4GHz frequency bands. For the device requirements, we would like to further provide our views in this paper.</w:t>
      </w:r>
    </w:p>
    <w:p w:rsidR="003A046D" w:rsidRDefault="00986414">
      <w:pPr>
        <w:pStyle w:val="1"/>
        <w:numPr>
          <w:ilvl w:val="0"/>
          <w:numId w:val="2"/>
        </w:numPr>
      </w:pPr>
      <w:r>
        <w:t>Discussion</w:t>
      </w:r>
    </w:p>
    <w:p w:rsidR="00F02B51" w:rsidRDefault="007F77C4" w:rsidP="00F02B51">
      <w:pPr>
        <w:rPr>
          <w:rFonts w:eastAsiaTheme="minorEastAsia"/>
          <w:lang w:eastAsia="zh-CN"/>
        </w:rPr>
      </w:pPr>
      <w:r>
        <w:rPr>
          <w:rFonts w:eastAsiaTheme="minorEastAsia" w:hint="eastAsia"/>
          <w:lang w:eastAsia="zh-CN"/>
        </w:rPr>
        <w:t>D</w:t>
      </w:r>
      <w:r>
        <w:rPr>
          <w:rFonts w:eastAsiaTheme="minorEastAsia"/>
          <w:lang w:eastAsia="zh-CN"/>
        </w:rPr>
        <w:t>uring the RAN1 discussion, the device architecture has been fully listed and discussed. From the RAN1 LS [1] as the simulation assumptions and evaluation parameters, the receiver REFSENS as well as the link budget has been discussed. From RAN1 agreement, there are two alternatives to derive them as captured below:</w:t>
      </w:r>
    </w:p>
    <w:p w:rsidR="007F77C4" w:rsidRPr="007F77C4" w:rsidRDefault="007F77C4" w:rsidP="00F02B51">
      <w:pPr>
        <w:rPr>
          <w:rFonts w:eastAsiaTheme="minorEastAsia"/>
          <w:lang w:eastAsia="zh-CN"/>
        </w:rPr>
      </w:pPr>
      <w:r>
        <w:rPr>
          <w:rFonts w:eastAsiaTheme="minorEastAsia" w:hint="eastAsia"/>
          <w:noProof/>
          <w:lang w:eastAsia="zh-CN"/>
        </w:rPr>
        <mc:AlternateContent>
          <mc:Choice Requires="wps">
            <w:drawing>
              <wp:inline distT="0" distB="0" distL="0" distR="0" wp14:anchorId="3AB79DC5" wp14:editId="312C6110">
                <wp:extent cx="914400" cy="4592472"/>
                <wp:effectExtent l="0" t="0" r="24130" b="17780"/>
                <wp:docPr id="1" name="文本框 1"/>
                <wp:cNvGraphicFramePr/>
                <a:graphic xmlns:a="http://schemas.openxmlformats.org/drawingml/2006/main">
                  <a:graphicData uri="http://schemas.microsoft.com/office/word/2010/wordprocessingShape">
                    <wps:wsp>
                      <wps:cNvSpPr txBox="1"/>
                      <wps:spPr>
                        <a:xfrm>
                          <a:off x="0" y="0"/>
                          <a:ext cx="914400" cy="4592472"/>
                        </a:xfrm>
                        <a:prstGeom prst="rect">
                          <a:avLst/>
                        </a:prstGeom>
                        <a:solidFill>
                          <a:schemeClr val="lt1"/>
                        </a:solidFill>
                        <a:ln w="6350">
                          <a:solidFill>
                            <a:prstClr val="black"/>
                          </a:solidFill>
                        </a:ln>
                      </wps:spPr>
                      <wps:txbx>
                        <w:txbxContent>
                          <w:p w:rsidR="000C201F" w:rsidRPr="00691F11" w:rsidRDefault="000C201F" w:rsidP="000C201F">
                            <w:pPr>
                              <w:rPr>
                                <w:rFonts w:eastAsia="等线"/>
                              </w:rPr>
                            </w:pPr>
                            <w:r w:rsidRPr="00691F11">
                              <w:rPr>
                                <w:rFonts w:eastAsia="等线"/>
                                <w:bCs/>
                                <w:highlight w:val="green"/>
                              </w:rPr>
                              <w:t>Agreement</w:t>
                            </w:r>
                          </w:p>
                          <w:p w:rsidR="000C201F" w:rsidRPr="00691F11" w:rsidRDefault="000C201F" w:rsidP="000C201F">
                            <w:pPr>
                              <w:rPr>
                                <w:rFonts w:eastAsia="等线"/>
                              </w:rPr>
                            </w:pPr>
                            <w:r w:rsidRPr="00691F11">
                              <w:t xml:space="preserve">For this study item, the </w:t>
                            </w:r>
                            <w:r w:rsidRPr="00691F11">
                              <w:rPr>
                                <w:rFonts w:eastAsia="等线"/>
                              </w:rPr>
                              <w:t xml:space="preserve">coverage </w:t>
                            </w:r>
                            <w:r w:rsidRPr="00691F11">
                              <w:t xml:space="preserve">evaluation methodology is based on </w:t>
                            </w:r>
                            <w:r w:rsidRPr="00691F11">
                              <w:rPr>
                                <w:rFonts w:eastAsia="等线"/>
                              </w:rPr>
                              <w:t>the following</w:t>
                            </w:r>
                            <w:r w:rsidRPr="00691F11">
                              <w:t xml:space="preserve"> steps. </w:t>
                            </w:r>
                          </w:p>
                          <w:p w:rsidR="000C201F" w:rsidRPr="00691F11" w:rsidRDefault="000C201F" w:rsidP="000C201F">
                            <w:pPr>
                              <w:rPr>
                                <w:rFonts w:eastAsia="等线"/>
                              </w:rPr>
                            </w:pPr>
                            <w:r w:rsidRPr="00691F11">
                              <w:rPr>
                                <w:rFonts w:eastAsia="等线"/>
                              </w:rPr>
                              <w:t>For an evaluation scenario</w:t>
                            </w:r>
                          </w:p>
                          <w:p w:rsidR="000C201F" w:rsidRPr="00691F11" w:rsidRDefault="000C201F" w:rsidP="000C201F">
                            <w:pPr>
                              <w:numPr>
                                <w:ilvl w:val="0"/>
                                <w:numId w:val="17"/>
                              </w:numPr>
                              <w:spacing w:after="0"/>
                              <w:jc w:val="both"/>
                              <w:textAlignment w:val="auto"/>
                              <w:rPr>
                                <w:bCs/>
                                <w:i/>
                              </w:rPr>
                            </w:pPr>
                            <w:r w:rsidRPr="00691F11">
                              <w:rPr>
                                <w:rFonts w:eastAsia="等线"/>
                                <w:bCs/>
                                <w:iCs/>
                              </w:rPr>
                              <w:t xml:space="preserve">For each of the link </w:t>
                            </w:r>
                            <w:proofErr w:type="spellStart"/>
                            <w:r w:rsidRPr="00691F11">
                              <w:rPr>
                                <w:rFonts w:eastAsia="等线"/>
                                <w:bCs/>
                                <w:i/>
                              </w:rPr>
                              <w:t>i</w:t>
                            </w:r>
                            <w:proofErr w:type="spellEnd"/>
                            <w:r w:rsidRPr="00691F11">
                              <w:rPr>
                                <w:rFonts w:eastAsia="等线"/>
                                <w:bCs/>
                                <w:iCs/>
                              </w:rPr>
                              <w:t xml:space="preserve">, </w:t>
                            </w:r>
                          </w:p>
                          <w:p w:rsidR="000C201F" w:rsidRPr="00691F11" w:rsidRDefault="000C201F" w:rsidP="000C201F">
                            <w:pPr>
                              <w:numPr>
                                <w:ilvl w:val="1"/>
                                <w:numId w:val="17"/>
                              </w:numPr>
                              <w:spacing w:after="0"/>
                              <w:jc w:val="both"/>
                              <w:textAlignment w:val="auto"/>
                              <w:rPr>
                                <w:b/>
                                <w:i/>
                              </w:rPr>
                            </w:pPr>
                            <w:r w:rsidRPr="00691F11">
                              <w:rPr>
                                <w:rFonts w:eastAsia="等线"/>
                              </w:rPr>
                              <w:t xml:space="preserve">Step 1: </w:t>
                            </w:r>
                            <w:r w:rsidRPr="00691F11">
                              <w:t>Obtain the required SINR for the physical channels under target scenarios and service/reliability requirements</w:t>
                            </w:r>
                            <w:r w:rsidRPr="00691F11">
                              <w:rPr>
                                <w:rFonts w:eastAsia="等线"/>
                              </w:rPr>
                              <w:t xml:space="preserve"> if </w:t>
                            </w:r>
                            <w:r w:rsidRPr="00691F11">
                              <w:rPr>
                                <w:rFonts w:eastAsia="等线"/>
                                <w:b/>
                                <w:bCs/>
                              </w:rPr>
                              <w:t>Budget-Alt2</w:t>
                            </w:r>
                            <w:r w:rsidRPr="00691F11">
                              <w:rPr>
                                <w:rFonts w:eastAsia="等线"/>
                              </w:rPr>
                              <w:t xml:space="preserve"> is used for this link </w:t>
                            </w:r>
                            <w:proofErr w:type="spellStart"/>
                            <w:r w:rsidRPr="00691F11">
                              <w:rPr>
                                <w:rFonts w:eastAsia="等线"/>
                                <w:i/>
                                <w:iCs/>
                              </w:rPr>
                              <w:t>i</w:t>
                            </w:r>
                            <w:proofErr w:type="spellEnd"/>
                            <w:r w:rsidRPr="00691F11">
                              <w:t>.</w:t>
                            </w:r>
                          </w:p>
                          <w:p w:rsidR="000C201F" w:rsidRPr="00691F11" w:rsidRDefault="000C201F" w:rsidP="000C201F">
                            <w:pPr>
                              <w:numPr>
                                <w:ilvl w:val="1"/>
                                <w:numId w:val="17"/>
                              </w:numPr>
                              <w:spacing w:after="0"/>
                              <w:jc w:val="both"/>
                              <w:textAlignment w:val="auto"/>
                              <w:rPr>
                                <w:b/>
                                <w:i/>
                              </w:rPr>
                            </w:pPr>
                            <w:r w:rsidRPr="00691F11">
                              <w:rPr>
                                <w:rFonts w:eastAsia="等线"/>
                              </w:rPr>
                              <w:t xml:space="preserve">Step 2: Obtain the receiver sensitivity using the method </w:t>
                            </w:r>
                            <w:r w:rsidRPr="00691F11">
                              <w:rPr>
                                <w:rFonts w:eastAsia="等线"/>
                                <w:b/>
                                <w:bCs/>
                              </w:rPr>
                              <w:t>Budget-Alt1</w:t>
                            </w:r>
                            <w:r w:rsidRPr="00691F11">
                              <w:rPr>
                                <w:rFonts w:eastAsia="等线"/>
                                <w:bCs/>
                              </w:rPr>
                              <w:t xml:space="preserve"> (if a </w:t>
                            </w:r>
                            <w:r w:rsidRPr="00691F11">
                              <w:rPr>
                                <w:rFonts w:eastAsia="等线"/>
                              </w:rPr>
                              <w:t>predefined</w:t>
                            </w:r>
                            <w:r w:rsidRPr="00691F11">
                              <w:rPr>
                                <w:rFonts w:eastAsia="等线"/>
                                <w:bCs/>
                              </w:rPr>
                              <w:t xml:space="preserve"> threshold is assumed to derive the receiver sensitivity)</w:t>
                            </w:r>
                            <w:r w:rsidRPr="00691F11">
                              <w:rPr>
                                <w:rFonts w:eastAsia="等线"/>
                                <w:b/>
                                <w:bCs/>
                              </w:rPr>
                              <w:t xml:space="preserve"> </w:t>
                            </w:r>
                            <w:r w:rsidRPr="00691F11">
                              <w:rPr>
                                <w:rFonts w:eastAsia="等线"/>
                              </w:rPr>
                              <w:t>or</w:t>
                            </w:r>
                            <w:r w:rsidRPr="00691F11">
                              <w:rPr>
                                <w:rFonts w:eastAsia="等线"/>
                                <w:b/>
                                <w:bCs/>
                              </w:rPr>
                              <w:t xml:space="preserve"> Budget-Alt2</w:t>
                            </w:r>
                            <w:r w:rsidRPr="00691F11">
                              <w:rPr>
                                <w:rFonts w:eastAsia="等线"/>
                                <w:bCs/>
                              </w:rPr>
                              <w:t xml:space="preserve"> (if no </w:t>
                            </w:r>
                            <w:r w:rsidRPr="00691F11">
                              <w:rPr>
                                <w:rFonts w:eastAsia="等线"/>
                              </w:rPr>
                              <w:t xml:space="preserve">predefined </w:t>
                            </w:r>
                            <w:r w:rsidRPr="00691F11">
                              <w:rPr>
                                <w:rFonts w:eastAsia="等线"/>
                                <w:bCs/>
                              </w:rPr>
                              <w:t>threshold is assumed to derive the receiver sensitivity)</w:t>
                            </w:r>
                            <w:r w:rsidRPr="00691F11">
                              <w:rPr>
                                <w:rFonts w:eastAsia="等线"/>
                              </w:rPr>
                              <w:t>.</w:t>
                            </w:r>
                          </w:p>
                          <w:p w:rsidR="000C201F" w:rsidRPr="00691F11" w:rsidRDefault="000C201F" w:rsidP="000C201F">
                            <w:pPr>
                              <w:numPr>
                                <w:ilvl w:val="1"/>
                                <w:numId w:val="17"/>
                              </w:numPr>
                              <w:spacing w:after="0"/>
                              <w:jc w:val="both"/>
                              <w:textAlignment w:val="auto"/>
                              <w:rPr>
                                <w:b/>
                                <w:i/>
                              </w:rPr>
                            </w:pPr>
                            <w:r w:rsidRPr="00691F11">
                              <w:rPr>
                                <w:rFonts w:eastAsia="等线"/>
                                <w:bCs/>
                                <w:iCs/>
                              </w:rPr>
                              <w:t xml:space="preserve">Step 3: </w:t>
                            </w:r>
                            <w:r w:rsidRPr="00691F11">
                              <w:t xml:space="preserve">Obtain the </w:t>
                            </w:r>
                            <w:r w:rsidRPr="00691F11">
                              <w:rPr>
                                <w:rFonts w:eastAsia="等线"/>
                              </w:rPr>
                              <w:t>coverage</w:t>
                            </w:r>
                            <w:r w:rsidRPr="00691F11">
                              <w:t xml:space="preserve"> performance</w:t>
                            </w:r>
                            <w:r w:rsidRPr="00691F11">
                              <w:rPr>
                                <w:rFonts w:eastAsia="等线"/>
                              </w:rPr>
                              <w:t xml:space="preserve"> for link </w:t>
                            </w:r>
                            <w:proofErr w:type="spellStart"/>
                            <w:r w:rsidRPr="00691F11">
                              <w:rPr>
                                <w:rFonts w:eastAsia="等线"/>
                                <w:i/>
                                <w:iCs/>
                              </w:rPr>
                              <w:t>i</w:t>
                            </w:r>
                            <w:proofErr w:type="spellEnd"/>
                            <w:r w:rsidRPr="00691F11">
                              <w:t xml:space="preserve"> based on </w:t>
                            </w:r>
                            <w:r w:rsidRPr="00691F11">
                              <w:rPr>
                                <w:rFonts w:eastAsia="等线"/>
                              </w:rPr>
                              <w:t>the receiver sensitivity from step 2</w:t>
                            </w:r>
                            <w:r w:rsidRPr="00691F11">
                              <w:t xml:space="preserve"> and link budget template.</w:t>
                            </w:r>
                          </w:p>
                          <w:p w:rsidR="000C201F" w:rsidRPr="00691F11" w:rsidRDefault="000C201F" w:rsidP="000C201F">
                            <w:pPr>
                              <w:numPr>
                                <w:ilvl w:val="0"/>
                                <w:numId w:val="17"/>
                              </w:numPr>
                              <w:spacing w:after="0"/>
                              <w:jc w:val="both"/>
                              <w:textAlignment w:val="auto"/>
                              <w:rPr>
                                <w:b/>
                                <w:i/>
                              </w:rPr>
                            </w:pPr>
                            <w:r w:rsidRPr="00691F11">
                              <w:rPr>
                                <w:rFonts w:eastAsia="等线"/>
                              </w:rPr>
                              <w:t>The coverage results for each link are provided.</w:t>
                            </w:r>
                          </w:p>
                          <w:p w:rsidR="000C201F" w:rsidRPr="00691F11" w:rsidRDefault="000C201F" w:rsidP="000C201F">
                            <w:pPr>
                              <w:numPr>
                                <w:ilvl w:val="0"/>
                                <w:numId w:val="17"/>
                              </w:numPr>
                              <w:spacing w:after="0"/>
                              <w:jc w:val="both"/>
                              <w:textAlignment w:val="auto"/>
                              <w:rPr>
                                <w:b/>
                                <w:i/>
                              </w:rPr>
                            </w:pPr>
                            <w:r w:rsidRPr="00691F11">
                              <w:rPr>
                                <w:rFonts w:eastAsia="等线"/>
                                <w:bCs/>
                                <w:iCs/>
                              </w:rPr>
                              <w:t>FFS: what links are evaluated besides R2D and D2R (e.g., RF-EH)</w:t>
                            </w:r>
                          </w:p>
                          <w:p w:rsidR="000C201F" w:rsidRPr="00644962" w:rsidRDefault="000C201F" w:rsidP="000C201F">
                            <w:pPr>
                              <w:numPr>
                                <w:ilvl w:val="0"/>
                                <w:numId w:val="17"/>
                              </w:numPr>
                              <w:spacing w:after="0"/>
                              <w:jc w:val="both"/>
                              <w:textAlignment w:val="auto"/>
                              <w:rPr>
                                <w:rFonts w:eastAsia="等线"/>
                                <w:b/>
                                <w:i/>
                              </w:rPr>
                            </w:pPr>
                            <w:r w:rsidRPr="00691F11">
                              <w:rPr>
                                <w:rFonts w:eastAsia="等线"/>
                              </w:rPr>
                              <w:t>FFS whether/how to model the interference</w:t>
                            </w:r>
                          </w:p>
                          <w:p w:rsidR="000C201F" w:rsidRPr="000C201F" w:rsidRDefault="000C201F" w:rsidP="000C201F">
                            <w:pPr>
                              <w:numPr>
                                <w:ilvl w:val="0"/>
                                <w:numId w:val="17"/>
                              </w:numPr>
                              <w:spacing w:after="0"/>
                              <w:jc w:val="both"/>
                              <w:textAlignment w:val="auto"/>
                              <w:rPr>
                                <w:rFonts w:eastAsia="等线"/>
                                <w:b/>
                                <w:i/>
                              </w:rPr>
                            </w:pPr>
                            <w:r w:rsidRPr="00691F11">
                              <w:rPr>
                                <w:rFonts w:eastAsia="等线"/>
                              </w:rPr>
                              <w:t>FFS: for which device(s) a predefined threshold is assumed</w:t>
                            </w:r>
                          </w:p>
                          <w:p w:rsidR="000C201F" w:rsidRPr="00691F11" w:rsidRDefault="000C201F" w:rsidP="000C201F">
                            <w:pPr>
                              <w:rPr>
                                <w:rFonts w:eastAsia="等线"/>
                              </w:rPr>
                            </w:pPr>
                            <w:r w:rsidRPr="00691F11">
                              <w:rPr>
                                <w:rFonts w:eastAsia="等线"/>
                              </w:rPr>
                              <w:t xml:space="preserve">Note the following alternatives for obtaining receiver sensitivity are defined, </w:t>
                            </w:r>
                          </w:p>
                          <w:p w:rsidR="000C201F" w:rsidRPr="00691F11" w:rsidRDefault="000C201F" w:rsidP="000C201F">
                            <w:pPr>
                              <w:numPr>
                                <w:ilvl w:val="0"/>
                                <w:numId w:val="18"/>
                              </w:numPr>
                              <w:overflowPunct/>
                              <w:autoSpaceDE/>
                              <w:autoSpaceDN/>
                              <w:adjustRightInd/>
                              <w:spacing w:after="0"/>
                              <w:textAlignment w:val="auto"/>
                              <w:rPr>
                                <w:rFonts w:eastAsia="等线"/>
                              </w:rPr>
                            </w:pPr>
                            <w:r w:rsidRPr="00691F11">
                              <w:rPr>
                                <w:rFonts w:eastAsia="等线"/>
                                <w:b/>
                                <w:bCs/>
                              </w:rPr>
                              <w:t>Budget-Alt1:</w:t>
                            </w:r>
                            <w:r w:rsidRPr="00691F11">
                              <w:rPr>
                                <w:rFonts w:eastAsia="等线"/>
                              </w:rPr>
                              <w:t xml:space="preserve"> receiver sensitivity is derived by a predefined threshold and no LLS is needed for link budget calculation</w:t>
                            </w:r>
                          </w:p>
                          <w:p w:rsidR="000C201F" w:rsidRPr="00691F11" w:rsidRDefault="000C201F" w:rsidP="000C201F">
                            <w:pPr>
                              <w:numPr>
                                <w:ilvl w:val="1"/>
                                <w:numId w:val="18"/>
                              </w:numPr>
                              <w:overflowPunct/>
                              <w:autoSpaceDE/>
                              <w:autoSpaceDN/>
                              <w:adjustRightInd/>
                              <w:spacing w:after="0"/>
                              <w:textAlignment w:val="auto"/>
                              <w:rPr>
                                <w:rFonts w:eastAsia="等线"/>
                              </w:rPr>
                            </w:pPr>
                            <w:r w:rsidRPr="00691F11">
                              <w:rPr>
                                <w:rFonts w:eastAsia="等线"/>
                              </w:rPr>
                              <w:t>The results rely on the received sensitivity and maximum transmit power, and directly calculate the maximum distance / pathloss based on these values and other related parameters. The link-level simulation (LLS) performances, such as required SINR can be satisfied for such case and no LLS is needed for link budget calculation.</w:t>
                            </w:r>
                          </w:p>
                          <w:p w:rsidR="000C201F" w:rsidRPr="00691F11" w:rsidRDefault="000C201F" w:rsidP="000C201F">
                            <w:pPr>
                              <w:numPr>
                                <w:ilvl w:val="0"/>
                                <w:numId w:val="18"/>
                              </w:numPr>
                              <w:overflowPunct/>
                              <w:autoSpaceDE/>
                              <w:autoSpaceDN/>
                              <w:adjustRightInd/>
                              <w:spacing w:after="0"/>
                              <w:textAlignment w:val="auto"/>
                              <w:rPr>
                                <w:rFonts w:eastAsia="等线"/>
                              </w:rPr>
                            </w:pPr>
                            <w:r w:rsidRPr="00691F11">
                              <w:rPr>
                                <w:rFonts w:eastAsia="等线"/>
                                <w:b/>
                                <w:bCs/>
                              </w:rPr>
                              <w:t xml:space="preserve">Budget-Alt2: </w:t>
                            </w:r>
                            <w:r w:rsidRPr="00691F11">
                              <w:rPr>
                                <w:rFonts w:eastAsia="等线"/>
                              </w:rPr>
                              <w:t xml:space="preserve">receiver sensitivity is derived by required SINR which is given by LLS results </w:t>
                            </w:r>
                          </w:p>
                          <w:p w:rsidR="000C201F" w:rsidRPr="00691F11" w:rsidRDefault="000C201F" w:rsidP="000C201F">
                            <w:pPr>
                              <w:numPr>
                                <w:ilvl w:val="1"/>
                                <w:numId w:val="18"/>
                              </w:numPr>
                              <w:overflowPunct/>
                              <w:autoSpaceDE/>
                              <w:autoSpaceDN/>
                              <w:adjustRightInd/>
                              <w:spacing w:after="0"/>
                              <w:textAlignment w:val="auto"/>
                              <w:rPr>
                                <w:rFonts w:eastAsia="等线"/>
                              </w:rPr>
                            </w:pPr>
                            <w:r w:rsidRPr="00691F11">
                              <w:rPr>
                                <w:rFonts w:eastAsia="等线"/>
                              </w:rPr>
                              <w:t xml:space="preserve">The results </w:t>
                            </w:r>
                            <w:r w:rsidRPr="00691F11">
                              <w:rPr>
                                <w:lang w:eastAsia="x-none"/>
                              </w:rPr>
                              <w:t>rely on link-level simulation</w:t>
                            </w:r>
                            <w:r w:rsidRPr="00691F11">
                              <w:rPr>
                                <w:rFonts w:eastAsia="等线"/>
                              </w:rPr>
                              <w:t xml:space="preserve"> results, e.g., required SINR which corresponds to detail LLS assumptions (e.g., BW, coding, data rate). And based on the required SINR, the received sensitivity can be calculated and then the maximum distance / pathloss can be derived.</w:t>
                            </w:r>
                          </w:p>
                          <w:p w:rsidR="000C201F" w:rsidRPr="00691F11" w:rsidRDefault="000C201F" w:rsidP="000C201F">
                            <w:pPr>
                              <w:numPr>
                                <w:ilvl w:val="1"/>
                                <w:numId w:val="18"/>
                              </w:numPr>
                              <w:overflowPunct/>
                              <w:autoSpaceDE/>
                              <w:autoSpaceDN/>
                              <w:adjustRightInd/>
                              <w:spacing w:after="0"/>
                              <w:textAlignment w:val="auto"/>
                              <w:rPr>
                                <w:rFonts w:eastAsia="等线"/>
                              </w:rPr>
                            </w:pPr>
                            <w:r w:rsidRPr="00691F11">
                              <w:rPr>
                                <w:rFonts w:eastAsia="等线"/>
                              </w:rPr>
                              <w:t>Note: For noise power, a noise figure value needs to be provided.</w:t>
                            </w:r>
                          </w:p>
                          <w:p w:rsidR="007F77C4" w:rsidRPr="000C201F" w:rsidRDefault="007F77C4" w:rsidP="007F77C4"/>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AB79DC5" id="_x0000_t202" coordsize="21600,21600" o:spt="202" path="m,l,21600r21600,l21600,xe">
                <v:stroke joinstyle="miter"/>
                <v:path gradientshapeok="t" o:connecttype="rect"/>
              </v:shapetype>
              <v:shape id="文本框 1" o:spid="_x0000_s1026" type="#_x0000_t202" style="width:1in;height:361.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N8vWAIAAKAEAAAOAAAAZHJzL2Uyb0RvYy54bWysVMFuEzEQvSPxD5bvdJOQtjTqpgqpipCq&#10;tlKLena83mSF12PZbnbLB8AfcOLCne/Kd/Ds3aRp4YS4eMee5+eZNzN7etbWmq2V8xWZnA8PBpwp&#10;I6mozDLnn+4u3rzjzAdhCqHJqJw/Ks/Ppq9fnTZ2oka0Il0ox0Bi/KSxOV+FYCdZ5uVK1cIfkFUG&#10;zpJcLQK2bpkVTjRgr3U2GgyOsoZcYR1J5T1Ozzsnnyb+slQyXJelV4HpnCO2kFaX1kVcs+mpmCyd&#10;sKtK9mGIf4iiFpXBozuqcxEEe3DVH1R1JR15KsOBpDqjsqykSjkgm+HgRTa3K2FVygXieLuTyf8/&#10;Wnm1vnGsKlA7zoyoUaLN92+bH782P7+yYZSnsX4C1K0FLrTvqY3Q/tzjMGbdlq6OX+TD4IfQjztx&#10;VRuYxOHJcDwewCPhGh+ejMbHo0iTPd22zocPimoWjZw7FC9pKtaXPnTQLSQ+5klXxUWlddrEhlFz&#10;7dhaoNQ6pBhB/gylDWtyfvT2cJCIn/ki9e7+Qgv5uQ9vDwU+bRBz1KTLPVqhXbS9IAsqHqGTo67R&#10;vJUXFXgvhQ83wqGzIACmJVxjKTUhGOotzlbkvvztPOJRcHg5a9CpOTcYJc70R4NGSLKisdNmfHg8&#10;wgtu37PY95iHek7QB8VGbMmM+KC3ZumovsdIzeKbcAkj8XLOw9ach256MJJSzWYJhFa2IlyaWysj&#10;daxHVPOuvRfO9tUM6IMr2na0mLwoaoeNNw3NHgKVVap4lLfTtFcdY5B6ph/ZOGf7+4R6+rFMfwMA&#10;AP//AwBQSwMEFAAGAAgAAAAhALKESevcAAAABQEAAA8AAABkcnMvZG93bnJldi54bWxMj0trwzAQ&#10;hO+F/Aexgd4auXaSBtdyKKE9FUJe0B5la/2g1q6xlMT991V6aS8Dwywz32br0XbigoNrmRQ8ziIQ&#10;SCWblmoFp+PbwwqE85qM7phQwTc6WOeTu0ynhq+0x8vB1yKUkEu1gsb7PpXSlQ1a7WbcI4Ws4sFq&#10;H+xQSzPoayi3nYyjaCmtbiksNLrHTYPl1+FsFWw3S14kxbiqXnfvvK+rRH4uPpS6n44vzyA8jv7v&#10;GG74AR3ywFTwmYwTnYLwiP/VWzafB1soeIqTGGSeyf/0+Q8AAAD//wMAUEsBAi0AFAAGAAgAAAAh&#10;ALaDOJL+AAAA4QEAABMAAAAAAAAAAAAAAAAAAAAAAFtDb250ZW50X1R5cGVzXS54bWxQSwECLQAU&#10;AAYACAAAACEAOP0h/9YAAACUAQAACwAAAAAAAAAAAAAAAAAvAQAAX3JlbHMvLnJlbHNQSwECLQAU&#10;AAYACAAAACEAwkjfL1gCAACgBAAADgAAAAAAAAAAAAAAAAAuAgAAZHJzL2Uyb0RvYy54bWxQSwEC&#10;LQAUAAYACAAAACEAsoRJ69wAAAAFAQAADwAAAAAAAAAAAAAAAACyBAAAZHJzL2Rvd25yZXYueG1s&#10;UEsFBgAAAAAEAAQA8wAAALsFAAAAAA==&#10;" fillcolor="white [3201]" strokeweight=".5pt">
                <v:textbox>
                  <w:txbxContent>
                    <w:p w:rsidR="000C201F" w:rsidRPr="00691F11" w:rsidRDefault="000C201F" w:rsidP="000C201F">
                      <w:pPr>
                        <w:rPr>
                          <w:rFonts w:eastAsia="等线"/>
                        </w:rPr>
                      </w:pPr>
                      <w:r w:rsidRPr="00691F11">
                        <w:rPr>
                          <w:rFonts w:eastAsia="等线"/>
                          <w:bCs/>
                          <w:highlight w:val="green"/>
                        </w:rPr>
                        <w:t>Agreement</w:t>
                      </w:r>
                    </w:p>
                    <w:p w:rsidR="000C201F" w:rsidRPr="00691F11" w:rsidRDefault="000C201F" w:rsidP="000C201F">
                      <w:pPr>
                        <w:rPr>
                          <w:rFonts w:eastAsia="等线"/>
                        </w:rPr>
                      </w:pPr>
                      <w:r w:rsidRPr="00691F11">
                        <w:t xml:space="preserve">For this study item, the </w:t>
                      </w:r>
                      <w:r w:rsidRPr="00691F11">
                        <w:rPr>
                          <w:rFonts w:eastAsia="等线"/>
                        </w:rPr>
                        <w:t xml:space="preserve">coverage </w:t>
                      </w:r>
                      <w:r w:rsidRPr="00691F11">
                        <w:t xml:space="preserve">evaluation methodology is based on </w:t>
                      </w:r>
                      <w:r w:rsidRPr="00691F11">
                        <w:rPr>
                          <w:rFonts w:eastAsia="等线"/>
                        </w:rPr>
                        <w:t>the following</w:t>
                      </w:r>
                      <w:r w:rsidRPr="00691F11">
                        <w:t xml:space="preserve"> steps. </w:t>
                      </w:r>
                    </w:p>
                    <w:p w:rsidR="000C201F" w:rsidRPr="00691F11" w:rsidRDefault="000C201F" w:rsidP="000C201F">
                      <w:pPr>
                        <w:rPr>
                          <w:rFonts w:eastAsia="等线"/>
                        </w:rPr>
                      </w:pPr>
                      <w:r w:rsidRPr="00691F11">
                        <w:rPr>
                          <w:rFonts w:eastAsia="等线"/>
                        </w:rPr>
                        <w:t>For an evaluation scenario</w:t>
                      </w:r>
                    </w:p>
                    <w:p w:rsidR="000C201F" w:rsidRPr="00691F11" w:rsidRDefault="000C201F" w:rsidP="000C201F">
                      <w:pPr>
                        <w:numPr>
                          <w:ilvl w:val="0"/>
                          <w:numId w:val="17"/>
                        </w:numPr>
                        <w:spacing w:after="0"/>
                        <w:jc w:val="both"/>
                        <w:textAlignment w:val="auto"/>
                        <w:rPr>
                          <w:bCs/>
                          <w:i/>
                        </w:rPr>
                      </w:pPr>
                      <w:r w:rsidRPr="00691F11">
                        <w:rPr>
                          <w:rFonts w:eastAsia="等线"/>
                          <w:bCs/>
                          <w:iCs/>
                        </w:rPr>
                        <w:t xml:space="preserve">For each of the link </w:t>
                      </w:r>
                      <w:proofErr w:type="spellStart"/>
                      <w:r w:rsidRPr="00691F11">
                        <w:rPr>
                          <w:rFonts w:eastAsia="等线"/>
                          <w:bCs/>
                          <w:i/>
                        </w:rPr>
                        <w:t>i</w:t>
                      </w:r>
                      <w:proofErr w:type="spellEnd"/>
                      <w:r w:rsidRPr="00691F11">
                        <w:rPr>
                          <w:rFonts w:eastAsia="等线"/>
                          <w:bCs/>
                          <w:iCs/>
                        </w:rPr>
                        <w:t xml:space="preserve">, </w:t>
                      </w:r>
                    </w:p>
                    <w:p w:rsidR="000C201F" w:rsidRPr="00691F11" w:rsidRDefault="000C201F" w:rsidP="000C201F">
                      <w:pPr>
                        <w:numPr>
                          <w:ilvl w:val="1"/>
                          <w:numId w:val="17"/>
                        </w:numPr>
                        <w:spacing w:after="0"/>
                        <w:jc w:val="both"/>
                        <w:textAlignment w:val="auto"/>
                        <w:rPr>
                          <w:b/>
                          <w:i/>
                        </w:rPr>
                      </w:pPr>
                      <w:r w:rsidRPr="00691F11">
                        <w:rPr>
                          <w:rFonts w:eastAsia="等线"/>
                        </w:rPr>
                        <w:t xml:space="preserve">Step 1: </w:t>
                      </w:r>
                      <w:r w:rsidRPr="00691F11">
                        <w:t>Obtain the required SINR for the physical channels under target scenarios and service/reliability requirements</w:t>
                      </w:r>
                      <w:r w:rsidRPr="00691F11">
                        <w:rPr>
                          <w:rFonts w:eastAsia="等线"/>
                        </w:rPr>
                        <w:t xml:space="preserve"> if </w:t>
                      </w:r>
                      <w:r w:rsidRPr="00691F11">
                        <w:rPr>
                          <w:rFonts w:eastAsia="等线"/>
                          <w:b/>
                          <w:bCs/>
                        </w:rPr>
                        <w:t>Budget-Alt2</w:t>
                      </w:r>
                      <w:r w:rsidRPr="00691F11">
                        <w:rPr>
                          <w:rFonts w:eastAsia="等线"/>
                        </w:rPr>
                        <w:t xml:space="preserve"> is used for this link </w:t>
                      </w:r>
                      <w:proofErr w:type="spellStart"/>
                      <w:r w:rsidRPr="00691F11">
                        <w:rPr>
                          <w:rFonts w:eastAsia="等线"/>
                          <w:i/>
                          <w:iCs/>
                        </w:rPr>
                        <w:t>i</w:t>
                      </w:r>
                      <w:proofErr w:type="spellEnd"/>
                      <w:r w:rsidRPr="00691F11">
                        <w:t>.</w:t>
                      </w:r>
                    </w:p>
                    <w:p w:rsidR="000C201F" w:rsidRPr="00691F11" w:rsidRDefault="000C201F" w:rsidP="000C201F">
                      <w:pPr>
                        <w:numPr>
                          <w:ilvl w:val="1"/>
                          <w:numId w:val="17"/>
                        </w:numPr>
                        <w:spacing w:after="0"/>
                        <w:jc w:val="both"/>
                        <w:textAlignment w:val="auto"/>
                        <w:rPr>
                          <w:b/>
                          <w:i/>
                        </w:rPr>
                      </w:pPr>
                      <w:r w:rsidRPr="00691F11">
                        <w:rPr>
                          <w:rFonts w:eastAsia="等线"/>
                        </w:rPr>
                        <w:t xml:space="preserve">Step 2: Obtain the receiver sensitivity using the method </w:t>
                      </w:r>
                      <w:r w:rsidRPr="00691F11">
                        <w:rPr>
                          <w:rFonts w:eastAsia="等线"/>
                          <w:b/>
                          <w:bCs/>
                        </w:rPr>
                        <w:t>Budget-Alt1</w:t>
                      </w:r>
                      <w:r w:rsidRPr="00691F11">
                        <w:rPr>
                          <w:rFonts w:eastAsia="等线"/>
                          <w:bCs/>
                        </w:rPr>
                        <w:t xml:space="preserve"> (if a </w:t>
                      </w:r>
                      <w:r w:rsidRPr="00691F11">
                        <w:rPr>
                          <w:rFonts w:eastAsia="等线"/>
                        </w:rPr>
                        <w:t>predefined</w:t>
                      </w:r>
                      <w:r w:rsidRPr="00691F11">
                        <w:rPr>
                          <w:rFonts w:eastAsia="等线"/>
                          <w:bCs/>
                        </w:rPr>
                        <w:t xml:space="preserve"> threshold is assumed to derive the receiver sensitivity)</w:t>
                      </w:r>
                      <w:r w:rsidRPr="00691F11">
                        <w:rPr>
                          <w:rFonts w:eastAsia="等线"/>
                          <w:b/>
                          <w:bCs/>
                        </w:rPr>
                        <w:t xml:space="preserve"> </w:t>
                      </w:r>
                      <w:r w:rsidRPr="00691F11">
                        <w:rPr>
                          <w:rFonts w:eastAsia="等线"/>
                        </w:rPr>
                        <w:t>or</w:t>
                      </w:r>
                      <w:r w:rsidRPr="00691F11">
                        <w:rPr>
                          <w:rFonts w:eastAsia="等线"/>
                          <w:b/>
                          <w:bCs/>
                        </w:rPr>
                        <w:t xml:space="preserve"> Budget-Alt2</w:t>
                      </w:r>
                      <w:r w:rsidRPr="00691F11">
                        <w:rPr>
                          <w:rFonts w:eastAsia="等线"/>
                          <w:bCs/>
                        </w:rPr>
                        <w:t xml:space="preserve"> (if no </w:t>
                      </w:r>
                      <w:r w:rsidRPr="00691F11">
                        <w:rPr>
                          <w:rFonts w:eastAsia="等线"/>
                        </w:rPr>
                        <w:t xml:space="preserve">predefined </w:t>
                      </w:r>
                      <w:r w:rsidRPr="00691F11">
                        <w:rPr>
                          <w:rFonts w:eastAsia="等线"/>
                          <w:bCs/>
                        </w:rPr>
                        <w:t>threshold is assumed to derive the receiver sensitivity)</w:t>
                      </w:r>
                      <w:r w:rsidRPr="00691F11">
                        <w:rPr>
                          <w:rFonts w:eastAsia="等线"/>
                        </w:rPr>
                        <w:t>.</w:t>
                      </w:r>
                    </w:p>
                    <w:p w:rsidR="000C201F" w:rsidRPr="00691F11" w:rsidRDefault="000C201F" w:rsidP="000C201F">
                      <w:pPr>
                        <w:numPr>
                          <w:ilvl w:val="1"/>
                          <w:numId w:val="17"/>
                        </w:numPr>
                        <w:spacing w:after="0"/>
                        <w:jc w:val="both"/>
                        <w:textAlignment w:val="auto"/>
                        <w:rPr>
                          <w:b/>
                          <w:i/>
                        </w:rPr>
                      </w:pPr>
                      <w:r w:rsidRPr="00691F11">
                        <w:rPr>
                          <w:rFonts w:eastAsia="等线"/>
                          <w:bCs/>
                          <w:iCs/>
                        </w:rPr>
                        <w:t xml:space="preserve">Step 3: </w:t>
                      </w:r>
                      <w:r w:rsidRPr="00691F11">
                        <w:t xml:space="preserve">Obtain the </w:t>
                      </w:r>
                      <w:r w:rsidRPr="00691F11">
                        <w:rPr>
                          <w:rFonts w:eastAsia="等线"/>
                        </w:rPr>
                        <w:t>coverage</w:t>
                      </w:r>
                      <w:r w:rsidRPr="00691F11">
                        <w:t xml:space="preserve"> performance</w:t>
                      </w:r>
                      <w:r w:rsidRPr="00691F11">
                        <w:rPr>
                          <w:rFonts w:eastAsia="等线"/>
                        </w:rPr>
                        <w:t xml:space="preserve"> for link </w:t>
                      </w:r>
                      <w:proofErr w:type="spellStart"/>
                      <w:r w:rsidRPr="00691F11">
                        <w:rPr>
                          <w:rFonts w:eastAsia="等线"/>
                          <w:i/>
                          <w:iCs/>
                        </w:rPr>
                        <w:t>i</w:t>
                      </w:r>
                      <w:proofErr w:type="spellEnd"/>
                      <w:r w:rsidRPr="00691F11">
                        <w:t xml:space="preserve"> based on </w:t>
                      </w:r>
                      <w:r w:rsidRPr="00691F11">
                        <w:rPr>
                          <w:rFonts w:eastAsia="等线"/>
                        </w:rPr>
                        <w:t>the receiver sensitivity from step 2</w:t>
                      </w:r>
                      <w:r w:rsidRPr="00691F11">
                        <w:t xml:space="preserve"> and link budget template.</w:t>
                      </w:r>
                    </w:p>
                    <w:p w:rsidR="000C201F" w:rsidRPr="00691F11" w:rsidRDefault="000C201F" w:rsidP="000C201F">
                      <w:pPr>
                        <w:numPr>
                          <w:ilvl w:val="0"/>
                          <w:numId w:val="17"/>
                        </w:numPr>
                        <w:spacing w:after="0"/>
                        <w:jc w:val="both"/>
                        <w:textAlignment w:val="auto"/>
                        <w:rPr>
                          <w:b/>
                          <w:i/>
                        </w:rPr>
                      </w:pPr>
                      <w:r w:rsidRPr="00691F11">
                        <w:rPr>
                          <w:rFonts w:eastAsia="等线"/>
                        </w:rPr>
                        <w:t>The coverage results for each link are provided.</w:t>
                      </w:r>
                    </w:p>
                    <w:p w:rsidR="000C201F" w:rsidRPr="00691F11" w:rsidRDefault="000C201F" w:rsidP="000C201F">
                      <w:pPr>
                        <w:numPr>
                          <w:ilvl w:val="0"/>
                          <w:numId w:val="17"/>
                        </w:numPr>
                        <w:spacing w:after="0"/>
                        <w:jc w:val="both"/>
                        <w:textAlignment w:val="auto"/>
                        <w:rPr>
                          <w:b/>
                          <w:i/>
                        </w:rPr>
                      </w:pPr>
                      <w:r w:rsidRPr="00691F11">
                        <w:rPr>
                          <w:rFonts w:eastAsia="等线"/>
                          <w:bCs/>
                          <w:iCs/>
                        </w:rPr>
                        <w:t>FFS: what links are evaluated besides R2D and D2R (e.g., RF-EH)</w:t>
                      </w:r>
                    </w:p>
                    <w:p w:rsidR="000C201F" w:rsidRPr="00644962" w:rsidRDefault="000C201F" w:rsidP="000C201F">
                      <w:pPr>
                        <w:numPr>
                          <w:ilvl w:val="0"/>
                          <w:numId w:val="17"/>
                        </w:numPr>
                        <w:spacing w:after="0"/>
                        <w:jc w:val="both"/>
                        <w:textAlignment w:val="auto"/>
                        <w:rPr>
                          <w:rFonts w:eastAsia="等线"/>
                          <w:b/>
                          <w:i/>
                        </w:rPr>
                      </w:pPr>
                      <w:r w:rsidRPr="00691F11">
                        <w:rPr>
                          <w:rFonts w:eastAsia="等线"/>
                        </w:rPr>
                        <w:t>FFS whether/how to model the interference</w:t>
                      </w:r>
                    </w:p>
                    <w:p w:rsidR="000C201F" w:rsidRPr="000C201F" w:rsidRDefault="000C201F" w:rsidP="000C201F">
                      <w:pPr>
                        <w:numPr>
                          <w:ilvl w:val="0"/>
                          <w:numId w:val="17"/>
                        </w:numPr>
                        <w:spacing w:after="0"/>
                        <w:jc w:val="both"/>
                        <w:textAlignment w:val="auto"/>
                        <w:rPr>
                          <w:rFonts w:eastAsia="等线"/>
                          <w:b/>
                          <w:i/>
                        </w:rPr>
                      </w:pPr>
                      <w:r w:rsidRPr="00691F11">
                        <w:rPr>
                          <w:rFonts w:eastAsia="等线"/>
                        </w:rPr>
                        <w:t>FFS: for which device(s) a predefined threshold is assumed</w:t>
                      </w:r>
                    </w:p>
                    <w:p w:rsidR="000C201F" w:rsidRPr="00691F11" w:rsidRDefault="000C201F" w:rsidP="000C201F">
                      <w:pPr>
                        <w:rPr>
                          <w:rFonts w:eastAsia="等线"/>
                        </w:rPr>
                      </w:pPr>
                      <w:r w:rsidRPr="00691F11">
                        <w:rPr>
                          <w:rFonts w:eastAsia="等线"/>
                        </w:rPr>
                        <w:t xml:space="preserve">Note the following alternatives for obtaining receiver sensitivity are defined, </w:t>
                      </w:r>
                    </w:p>
                    <w:p w:rsidR="000C201F" w:rsidRPr="00691F11" w:rsidRDefault="000C201F" w:rsidP="000C201F">
                      <w:pPr>
                        <w:numPr>
                          <w:ilvl w:val="0"/>
                          <w:numId w:val="18"/>
                        </w:numPr>
                        <w:overflowPunct/>
                        <w:autoSpaceDE/>
                        <w:autoSpaceDN/>
                        <w:adjustRightInd/>
                        <w:spacing w:after="0"/>
                        <w:textAlignment w:val="auto"/>
                        <w:rPr>
                          <w:rFonts w:eastAsia="等线"/>
                        </w:rPr>
                      </w:pPr>
                      <w:r w:rsidRPr="00691F11">
                        <w:rPr>
                          <w:rFonts w:eastAsia="等线"/>
                          <w:b/>
                          <w:bCs/>
                        </w:rPr>
                        <w:t>Budget-Alt1:</w:t>
                      </w:r>
                      <w:r w:rsidRPr="00691F11">
                        <w:rPr>
                          <w:rFonts w:eastAsia="等线"/>
                        </w:rPr>
                        <w:t xml:space="preserve"> receiver sensitivity is derived by a predefined threshold and no LLS is needed for link budget calculation</w:t>
                      </w:r>
                    </w:p>
                    <w:p w:rsidR="000C201F" w:rsidRPr="00691F11" w:rsidRDefault="000C201F" w:rsidP="000C201F">
                      <w:pPr>
                        <w:numPr>
                          <w:ilvl w:val="1"/>
                          <w:numId w:val="18"/>
                        </w:numPr>
                        <w:overflowPunct/>
                        <w:autoSpaceDE/>
                        <w:autoSpaceDN/>
                        <w:adjustRightInd/>
                        <w:spacing w:after="0"/>
                        <w:textAlignment w:val="auto"/>
                        <w:rPr>
                          <w:rFonts w:eastAsia="等线"/>
                        </w:rPr>
                      </w:pPr>
                      <w:r w:rsidRPr="00691F11">
                        <w:rPr>
                          <w:rFonts w:eastAsia="等线"/>
                        </w:rPr>
                        <w:t>The results rely on the received sensitivity and maximum transmit power, and directly calculate the maximum distance / pathloss based on these values and other related parameters. The link-level simulation (LLS) performances, such as required SINR can be satisfied for such case and no LLS is needed for link budget calculation.</w:t>
                      </w:r>
                    </w:p>
                    <w:p w:rsidR="000C201F" w:rsidRPr="00691F11" w:rsidRDefault="000C201F" w:rsidP="000C201F">
                      <w:pPr>
                        <w:numPr>
                          <w:ilvl w:val="0"/>
                          <w:numId w:val="18"/>
                        </w:numPr>
                        <w:overflowPunct/>
                        <w:autoSpaceDE/>
                        <w:autoSpaceDN/>
                        <w:adjustRightInd/>
                        <w:spacing w:after="0"/>
                        <w:textAlignment w:val="auto"/>
                        <w:rPr>
                          <w:rFonts w:eastAsia="等线"/>
                        </w:rPr>
                      </w:pPr>
                      <w:r w:rsidRPr="00691F11">
                        <w:rPr>
                          <w:rFonts w:eastAsia="等线"/>
                          <w:b/>
                          <w:bCs/>
                        </w:rPr>
                        <w:t xml:space="preserve">Budget-Alt2: </w:t>
                      </w:r>
                      <w:r w:rsidRPr="00691F11">
                        <w:rPr>
                          <w:rFonts w:eastAsia="等线"/>
                        </w:rPr>
                        <w:t xml:space="preserve">receiver sensitivity is derived by required SINR which is given by LLS results </w:t>
                      </w:r>
                    </w:p>
                    <w:p w:rsidR="000C201F" w:rsidRPr="00691F11" w:rsidRDefault="000C201F" w:rsidP="000C201F">
                      <w:pPr>
                        <w:numPr>
                          <w:ilvl w:val="1"/>
                          <w:numId w:val="18"/>
                        </w:numPr>
                        <w:overflowPunct/>
                        <w:autoSpaceDE/>
                        <w:autoSpaceDN/>
                        <w:adjustRightInd/>
                        <w:spacing w:after="0"/>
                        <w:textAlignment w:val="auto"/>
                        <w:rPr>
                          <w:rFonts w:eastAsia="等线"/>
                        </w:rPr>
                      </w:pPr>
                      <w:r w:rsidRPr="00691F11">
                        <w:rPr>
                          <w:rFonts w:eastAsia="等线"/>
                        </w:rPr>
                        <w:t xml:space="preserve">The results </w:t>
                      </w:r>
                      <w:r w:rsidRPr="00691F11">
                        <w:rPr>
                          <w:lang w:eastAsia="x-none"/>
                        </w:rPr>
                        <w:t>rely on link-level simulation</w:t>
                      </w:r>
                      <w:r w:rsidRPr="00691F11">
                        <w:rPr>
                          <w:rFonts w:eastAsia="等线"/>
                        </w:rPr>
                        <w:t xml:space="preserve"> results, e.g., required SINR which corresponds to detail LLS assumptions (e.g., BW, coding, data rate). And based on the required SINR, the received sensitivity can be calculated and then the maximum distance / pathloss can be derived.</w:t>
                      </w:r>
                    </w:p>
                    <w:p w:rsidR="000C201F" w:rsidRPr="00691F11" w:rsidRDefault="000C201F" w:rsidP="000C201F">
                      <w:pPr>
                        <w:numPr>
                          <w:ilvl w:val="1"/>
                          <w:numId w:val="18"/>
                        </w:numPr>
                        <w:overflowPunct/>
                        <w:autoSpaceDE/>
                        <w:autoSpaceDN/>
                        <w:adjustRightInd/>
                        <w:spacing w:after="0"/>
                        <w:textAlignment w:val="auto"/>
                        <w:rPr>
                          <w:rFonts w:eastAsia="等线"/>
                        </w:rPr>
                      </w:pPr>
                      <w:r w:rsidRPr="00691F11">
                        <w:rPr>
                          <w:rFonts w:eastAsia="等线"/>
                        </w:rPr>
                        <w:t>Note: For noise power, a noise figure value needs to be provided.</w:t>
                      </w:r>
                    </w:p>
                    <w:p w:rsidR="007F77C4" w:rsidRPr="000C201F" w:rsidRDefault="007F77C4" w:rsidP="007F77C4"/>
                  </w:txbxContent>
                </v:textbox>
                <w10:anchorlock/>
              </v:shape>
            </w:pict>
          </mc:Fallback>
        </mc:AlternateContent>
      </w:r>
    </w:p>
    <w:p w:rsidR="009B28C1" w:rsidRDefault="00B34F76" w:rsidP="00580C55">
      <w:pPr>
        <w:rPr>
          <w:rFonts w:eastAsia="等线"/>
          <w:lang w:eastAsia="zh-CN"/>
        </w:rPr>
      </w:pPr>
      <w:r>
        <w:rPr>
          <w:rFonts w:eastAsia="等线" w:hint="eastAsia"/>
          <w:b/>
          <w:lang w:eastAsia="zh-CN"/>
        </w:rPr>
        <w:t xml:space="preserve"> </w:t>
      </w:r>
      <w:r>
        <w:rPr>
          <w:rFonts w:eastAsia="等线"/>
          <w:lang w:eastAsia="zh-CN"/>
        </w:rPr>
        <w:t xml:space="preserve">The alt2 is the legacy method to derive the </w:t>
      </w:r>
      <w:r w:rsidR="00B831C7">
        <w:rPr>
          <w:rFonts w:eastAsia="等线"/>
          <w:lang w:eastAsia="zh-CN"/>
        </w:rPr>
        <w:t xml:space="preserve">REFSENS requirement, as to find suitable SINR and based on the corresponding bandwidth, implementation margin and other aspects. However, for alt1, a predefined threshold is set to </w:t>
      </w:r>
      <w:r w:rsidR="00B831C7">
        <w:rPr>
          <w:rFonts w:eastAsia="等线"/>
          <w:lang w:eastAsia="zh-CN"/>
        </w:rPr>
        <w:lastRenderedPageBreak/>
        <w:t xml:space="preserve">derive the REFSENS requirement. This is based on the receiver architecture and with specific architecture and receiver component, the component capability is dominant issue for REFSENS. </w:t>
      </w:r>
    </w:p>
    <w:p w:rsidR="00B831C7" w:rsidRDefault="00B831C7" w:rsidP="00580C55">
      <w:pPr>
        <w:rPr>
          <w:rFonts w:eastAsia="等线"/>
          <w:b/>
          <w:lang w:eastAsia="zh-CN"/>
        </w:rPr>
      </w:pPr>
      <w:r w:rsidRPr="00B831C7">
        <w:rPr>
          <w:rFonts w:eastAsia="等线" w:hint="eastAsia"/>
          <w:b/>
          <w:lang w:eastAsia="zh-CN"/>
        </w:rPr>
        <w:t>O</w:t>
      </w:r>
      <w:r w:rsidRPr="00B831C7">
        <w:rPr>
          <w:rFonts w:eastAsia="等线"/>
          <w:b/>
          <w:lang w:eastAsia="zh-CN"/>
        </w:rPr>
        <w:t>bservation 1: Different receiver architecture may lead to different method to derive REFSENS requirement.</w:t>
      </w:r>
    </w:p>
    <w:p w:rsidR="004E731C" w:rsidRPr="00B831C7" w:rsidRDefault="004E731C" w:rsidP="00580C55">
      <w:pPr>
        <w:rPr>
          <w:rFonts w:eastAsia="等线"/>
          <w:b/>
          <w:lang w:eastAsia="zh-CN"/>
        </w:rPr>
      </w:pPr>
      <w:r>
        <w:rPr>
          <w:rFonts w:eastAsia="等线" w:hint="eastAsia"/>
          <w:b/>
          <w:lang w:eastAsia="zh-CN"/>
        </w:rPr>
        <w:t>P</w:t>
      </w:r>
      <w:r>
        <w:rPr>
          <w:rFonts w:eastAsia="等线"/>
          <w:b/>
          <w:lang w:eastAsia="zh-CN"/>
        </w:rPr>
        <w:t>roposal 1: The REFSENS requirement for device needs to consider different receiver architecture.</w:t>
      </w:r>
    </w:p>
    <w:p w:rsidR="00B831C7" w:rsidRDefault="00B831C7" w:rsidP="00580C55">
      <w:pPr>
        <w:rPr>
          <w:rFonts w:eastAsia="等线"/>
          <w:lang w:eastAsia="zh-CN"/>
        </w:rPr>
      </w:pPr>
      <w:r>
        <w:rPr>
          <w:rFonts w:eastAsia="等线" w:hint="eastAsia"/>
          <w:lang w:eastAsia="zh-CN"/>
        </w:rPr>
        <w:t>F</w:t>
      </w:r>
      <w:r>
        <w:rPr>
          <w:rFonts w:eastAsia="等线"/>
          <w:lang w:eastAsia="zh-CN"/>
        </w:rPr>
        <w:t>urthermore, as also listed in the simulation evaluation methodology, the 95% throughput normally used for REFSENS requirement is no longer feasible for Ambient IoT devices. The performance metric is discussed in RAN4#110</w:t>
      </w:r>
      <w:r>
        <w:rPr>
          <w:rFonts w:eastAsia="等线" w:hint="eastAsia"/>
          <w:lang w:eastAsia="zh-CN"/>
        </w:rPr>
        <w:t>bis</w:t>
      </w:r>
      <w:r>
        <w:rPr>
          <w:rFonts w:eastAsia="等线"/>
          <w:lang w:eastAsia="zh-CN"/>
        </w:rPr>
        <w:t xml:space="preserve"> </w:t>
      </w:r>
      <w:r>
        <w:rPr>
          <w:rFonts w:eastAsia="等线" w:hint="eastAsia"/>
          <w:lang w:eastAsia="zh-CN"/>
        </w:rPr>
        <w:t>meeting</w:t>
      </w:r>
      <w:r>
        <w:rPr>
          <w:rFonts w:eastAsia="等线"/>
          <w:lang w:eastAsia="zh-CN"/>
        </w:rPr>
        <w:t xml:space="preserve"> and the agreement is captured below.</w:t>
      </w:r>
    </w:p>
    <w:p w:rsidR="00B831C7" w:rsidRDefault="00B831C7" w:rsidP="00B831C7">
      <w:pPr>
        <w:jc w:val="center"/>
        <w:rPr>
          <w:rFonts w:eastAsia="等线"/>
          <w:lang w:eastAsia="zh-CN"/>
        </w:rPr>
      </w:pPr>
      <w:r>
        <w:rPr>
          <w:rFonts w:eastAsia="等线" w:hint="eastAsia"/>
          <w:noProof/>
          <w:lang w:eastAsia="zh-CN"/>
        </w:rPr>
        <mc:AlternateContent>
          <mc:Choice Requires="wps">
            <w:drawing>
              <wp:inline distT="0" distB="0" distL="0" distR="0">
                <wp:extent cx="6318914" cy="1808329"/>
                <wp:effectExtent l="0" t="0" r="21590" b="20955"/>
                <wp:docPr id="4" name="文本框 4"/>
                <wp:cNvGraphicFramePr/>
                <a:graphic xmlns:a="http://schemas.openxmlformats.org/drawingml/2006/main">
                  <a:graphicData uri="http://schemas.microsoft.com/office/word/2010/wordprocessingShape">
                    <wps:wsp>
                      <wps:cNvSpPr txBox="1"/>
                      <wps:spPr>
                        <a:xfrm>
                          <a:off x="0" y="0"/>
                          <a:ext cx="6318914" cy="1808329"/>
                        </a:xfrm>
                        <a:prstGeom prst="rect">
                          <a:avLst/>
                        </a:prstGeom>
                        <a:solidFill>
                          <a:schemeClr val="lt1"/>
                        </a:solidFill>
                        <a:ln w="6350">
                          <a:solidFill>
                            <a:prstClr val="black"/>
                          </a:solidFill>
                        </a:ln>
                      </wps:spPr>
                      <wps:txbx>
                        <w:txbxContent>
                          <w:p w:rsidR="00B831C7" w:rsidRPr="00527E6B" w:rsidRDefault="00B831C7" w:rsidP="00B831C7">
                            <w:pPr>
                              <w:rPr>
                                <w:b/>
                                <w:bCs/>
                                <w:u w:val="single"/>
                              </w:rPr>
                            </w:pPr>
                            <w:r w:rsidRPr="00527E6B">
                              <w:rPr>
                                <w:rFonts w:hint="eastAsia"/>
                                <w:b/>
                                <w:bCs/>
                                <w:u w:val="single"/>
                              </w:rPr>
                              <w:t>Issue 2-4-2: Performance metric for AIOT</w:t>
                            </w:r>
                          </w:p>
                          <w:p w:rsidR="00B831C7" w:rsidRPr="00527E6B" w:rsidRDefault="00B831C7" w:rsidP="00B831C7">
                            <w:pPr>
                              <w:rPr>
                                <w:b/>
                                <w:bCs/>
                                <w:highlight w:val="green"/>
                              </w:rPr>
                            </w:pPr>
                            <w:r w:rsidRPr="00527E6B">
                              <w:rPr>
                                <w:rFonts w:hint="eastAsia"/>
                                <w:b/>
                                <w:bCs/>
                                <w:highlight w:val="green"/>
                              </w:rPr>
                              <w:t>Ag</w:t>
                            </w:r>
                            <w:r w:rsidRPr="00527E6B">
                              <w:rPr>
                                <w:b/>
                                <w:bCs/>
                                <w:highlight w:val="green"/>
                              </w:rPr>
                              <w:t>reement:</w:t>
                            </w:r>
                          </w:p>
                          <w:p w:rsidR="00B831C7" w:rsidRPr="00527E6B" w:rsidRDefault="00B831C7" w:rsidP="00B831C7">
                            <w:pPr>
                              <w:pStyle w:val="afc"/>
                              <w:numPr>
                                <w:ilvl w:val="0"/>
                                <w:numId w:val="20"/>
                              </w:numPr>
                              <w:ind w:firstLineChars="0"/>
                              <w:rPr>
                                <w:highlight w:val="green"/>
                              </w:rPr>
                            </w:pPr>
                            <w:r w:rsidRPr="00527E6B">
                              <w:rPr>
                                <w:rFonts w:hint="eastAsia"/>
                                <w:highlight w:val="green"/>
                              </w:rPr>
                              <w:t>For NR system, use 5% throughput loss as performance metric as legacy.</w:t>
                            </w:r>
                          </w:p>
                          <w:p w:rsidR="00B831C7" w:rsidRPr="00527E6B" w:rsidRDefault="00B831C7" w:rsidP="00B831C7">
                            <w:pPr>
                              <w:pStyle w:val="afc"/>
                              <w:numPr>
                                <w:ilvl w:val="0"/>
                                <w:numId w:val="20"/>
                              </w:numPr>
                              <w:ind w:firstLineChars="0"/>
                              <w:rPr>
                                <w:highlight w:val="green"/>
                              </w:rPr>
                            </w:pPr>
                            <w:r w:rsidRPr="00527E6B">
                              <w:rPr>
                                <w:rFonts w:hint="eastAsia"/>
                                <w:highlight w:val="green"/>
                              </w:rPr>
                              <w:t xml:space="preserve">For AIOT system, including reader, device, intermediate UE, further discuss the </w:t>
                            </w:r>
                            <w:r w:rsidRPr="00527E6B">
                              <w:rPr>
                                <w:highlight w:val="green"/>
                              </w:rPr>
                              <w:t>performance</w:t>
                            </w:r>
                            <w:r w:rsidRPr="00527E6B">
                              <w:rPr>
                                <w:rFonts w:hint="eastAsia"/>
                                <w:highlight w:val="green"/>
                              </w:rPr>
                              <w:t xml:space="preserve"> metric:</w:t>
                            </w:r>
                          </w:p>
                          <w:p w:rsidR="00B831C7" w:rsidRPr="00527E6B" w:rsidRDefault="00B831C7" w:rsidP="00B831C7">
                            <w:pPr>
                              <w:pStyle w:val="afc"/>
                              <w:numPr>
                                <w:ilvl w:val="1"/>
                                <w:numId w:val="19"/>
                              </w:numPr>
                              <w:ind w:firstLineChars="0"/>
                              <w:rPr>
                                <w:rFonts w:eastAsiaTheme="minorEastAsia"/>
                                <w:highlight w:val="green"/>
                              </w:rPr>
                            </w:pPr>
                            <w:r w:rsidRPr="00527E6B">
                              <w:rPr>
                                <w:rFonts w:eastAsiaTheme="minorEastAsia" w:hint="eastAsia"/>
                                <w:highlight w:val="green"/>
                              </w:rPr>
                              <w:t>Option 1: [1</w:t>
                            </w:r>
                            <w:r w:rsidRPr="00527E6B">
                              <w:rPr>
                                <w:rFonts w:eastAsiaTheme="minorEastAsia"/>
                                <w:highlight w:val="green"/>
                              </w:rPr>
                              <w:t>0</w:t>
                            </w:r>
                            <w:r w:rsidRPr="00527E6B">
                              <w:rPr>
                                <w:rFonts w:eastAsiaTheme="minorEastAsia" w:hint="eastAsia"/>
                                <w:highlight w:val="green"/>
                              </w:rPr>
                              <w:t>%] BLER,</w:t>
                            </w:r>
                            <w:r w:rsidRPr="00527E6B">
                              <w:rPr>
                                <w:rFonts w:eastAsiaTheme="minorEastAsia"/>
                                <w:highlight w:val="green"/>
                              </w:rPr>
                              <w:t xml:space="preserve"> [Rx power] </w:t>
                            </w:r>
                          </w:p>
                          <w:p w:rsidR="00B831C7" w:rsidRPr="00527E6B" w:rsidRDefault="00B831C7" w:rsidP="00B831C7">
                            <w:pPr>
                              <w:pStyle w:val="afc"/>
                              <w:numPr>
                                <w:ilvl w:val="1"/>
                                <w:numId w:val="19"/>
                              </w:numPr>
                              <w:ind w:firstLineChars="0"/>
                              <w:rPr>
                                <w:rFonts w:eastAsiaTheme="minorEastAsia"/>
                                <w:highlight w:val="green"/>
                              </w:rPr>
                            </w:pPr>
                            <w:r w:rsidRPr="00527E6B">
                              <w:rPr>
                                <w:rFonts w:eastAsiaTheme="minorEastAsia" w:hint="eastAsia"/>
                                <w:highlight w:val="green"/>
                              </w:rPr>
                              <w:t>Option 2: SINR degradation</w:t>
                            </w:r>
                          </w:p>
                          <w:p w:rsidR="00B831C7" w:rsidRPr="00527E6B" w:rsidRDefault="00B831C7" w:rsidP="00B831C7">
                            <w:pPr>
                              <w:pStyle w:val="afc"/>
                              <w:numPr>
                                <w:ilvl w:val="1"/>
                                <w:numId w:val="19"/>
                              </w:numPr>
                              <w:ind w:firstLineChars="0"/>
                              <w:rPr>
                                <w:rFonts w:eastAsiaTheme="minorEastAsia"/>
                                <w:highlight w:val="green"/>
                              </w:rPr>
                            </w:pPr>
                            <w:r w:rsidRPr="00527E6B">
                              <w:rPr>
                                <w:rFonts w:eastAsiaTheme="minorEastAsia" w:hint="eastAsia"/>
                                <w:highlight w:val="green"/>
                              </w:rPr>
                              <w:t>O</w:t>
                            </w:r>
                            <w:r w:rsidRPr="00527E6B">
                              <w:rPr>
                                <w:rFonts w:eastAsiaTheme="minorEastAsia"/>
                                <w:highlight w:val="green"/>
                              </w:rPr>
                              <w:t>ther options are precluded</w:t>
                            </w:r>
                          </w:p>
                          <w:p w:rsidR="00B831C7" w:rsidRDefault="00B831C7" w:rsidP="00B831C7">
                            <w:pPr>
                              <w:jc w:val="cente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4" o:spid="_x0000_s1027" type="#_x0000_t202" style="width:497.55pt;height:142.4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XziXAIAAKgEAAAOAAAAZHJzL2Uyb0RvYy54bWysVMFu2zAMvQ/YPwi6L7bTtEuNOEWWIsOA&#10;oi2QDj0rshwbk0VBUmJnH7D9QU+77L7vyneMkp007XYadpEp8emJfCQ9uWprSbbC2ApURpNBTIlQ&#10;HPJKrTP6+WHxbkyJdUzlTIISGd0JS6+mb99MGp2KIZQgc2EIkiibNjqjpXM6jSLLS1EzOwAtFDoL&#10;MDVzuDXrKDesQfZaRsM4vogaMLk2wIW1eHrdOek08BeF4O6uKKxwRGYUY3NhNWFd+TWaTli6NkyX&#10;Fe/DYP8QRc0qhY8eqa6ZY2Rjqj+o6oobsFC4AYc6gqKouAg5YDZJ/CqbZcm0CLmgOFYfZbL/j5bf&#10;bu8NqfKMjihRrMYS7Z++73/82v/8RkZenkbbFFFLjTjXfoAWy3w4t3jos24LU/sv5kPQj0LvjuKK&#10;1hGOhxdnyfgywVc4+pJxPD4bXnqe6Pm6NtZ9FFATb2TUYPWCqGx7Y10HPUD8axZklS8qKcPGd4yY&#10;S0O2DGstXQgSyV+gpCKND+U8DsQvfJ76eH8lGf/Sh3eCQj6pMGYvSpe8t1y7aoOGR2FWkO9QLwNd&#10;w1nNFxXS3zDr7pnBDkOJcGrcHS6FBIwJeouSEszXv517PBYevZQ02LEZVThSlMhPChsCpR35Bg+b&#10;0fn7IW7MqWd16lGbeg4oU4LTqXkwPd7Jg1kYqB9xtGb+TXQxxfHljLqDOXfdFOFocjGbBRC2tGbu&#10;Ri0199S+LF7Uh/aRGd0X1WE/3MKhs1n6qrYd1t9UMNs4KKpQeK9yp2kvPo5DaJ1+dP28ne4D6vkH&#10;M/0NAAD//wMAUEsDBBQABgAIAAAAIQAG1b8d3QAAAAUBAAAPAAAAZHJzL2Rvd25yZXYueG1sTI9L&#10;a8MwEITvhf4HsYXeGjlJHRzXcgghPRVK84DkuLbWD2qtjKUk7r+v2kt7WRhmmPk2W42mE1caXGtZ&#10;wXQSgSAurW65VnA8vD4lIJxH1thZJgVf5GCV399lmGp74x1d974WoYRdigoa7/tUSlc2ZNBNbE8c&#10;vMoOBn2QQy31gLdQbjo5i6KFNNhyWGiwp01D5ef+YhS8bxY2nhdjUm0/3uyurubyHJ+UenwY1y8g&#10;PI3+Lww/+AEd8sBU2AtrJzoF4RH/e4O3XMZTEIWCWfKcgMwz+Z8+/wYAAP//AwBQSwECLQAUAAYA&#10;CAAAACEAtoM4kv4AAADhAQAAEwAAAAAAAAAAAAAAAAAAAAAAW0NvbnRlbnRfVHlwZXNdLnhtbFBL&#10;AQItABQABgAIAAAAIQA4/SH/1gAAAJQBAAALAAAAAAAAAAAAAAAAAC8BAABfcmVscy8ucmVsc1BL&#10;AQItABQABgAIAAAAIQBxlXziXAIAAKgEAAAOAAAAAAAAAAAAAAAAAC4CAABkcnMvZTJvRG9jLnht&#10;bFBLAQItABQABgAIAAAAIQAG1b8d3QAAAAUBAAAPAAAAAAAAAAAAAAAAALYEAABkcnMvZG93bnJl&#10;di54bWxQSwUGAAAAAAQABADzAAAAwAUAAAAA&#10;" fillcolor="white [3201]" strokeweight=".5pt">
                <v:textbox>
                  <w:txbxContent>
                    <w:p w:rsidR="00B831C7" w:rsidRPr="00527E6B" w:rsidRDefault="00B831C7" w:rsidP="00B831C7">
                      <w:pPr>
                        <w:rPr>
                          <w:b/>
                          <w:bCs/>
                          <w:u w:val="single"/>
                        </w:rPr>
                      </w:pPr>
                      <w:r w:rsidRPr="00527E6B">
                        <w:rPr>
                          <w:rFonts w:hint="eastAsia"/>
                          <w:b/>
                          <w:bCs/>
                          <w:u w:val="single"/>
                        </w:rPr>
                        <w:t>Issue 2-4-2: Performance metric for AIOT</w:t>
                      </w:r>
                    </w:p>
                    <w:p w:rsidR="00B831C7" w:rsidRPr="00527E6B" w:rsidRDefault="00B831C7" w:rsidP="00B831C7">
                      <w:pPr>
                        <w:rPr>
                          <w:b/>
                          <w:bCs/>
                          <w:highlight w:val="green"/>
                        </w:rPr>
                      </w:pPr>
                      <w:r w:rsidRPr="00527E6B">
                        <w:rPr>
                          <w:rFonts w:hint="eastAsia"/>
                          <w:b/>
                          <w:bCs/>
                          <w:highlight w:val="green"/>
                        </w:rPr>
                        <w:t>Ag</w:t>
                      </w:r>
                      <w:r w:rsidRPr="00527E6B">
                        <w:rPr>
                          <w:b/>
                          <w:bCs/>
                          <w:highlight w:val="green"/>
                        </w:rPr>
                        <w:t>reement:</w:t>
                      </w:r>
                    </w:p>
                    <w:p w:rsidR="00B831C7" w:rsidRPr="00527E6B" w:rsidRDefault="00B831C7" w:rsidP="00B831C7">
                      <w:pPr>
                        <w:pStyle w:val="afc"/>
                        <w:numPr>
                          <w:ilvl w:val="0"/>
                          <w:numId w:val="20"/>
                        </w:numPr>
                        <w:ind w:firstLineChars="0"/>
                        <w:rPr>
                          <w:highlight w:val="green"/>
                        </w:rPr>
                      </w:pPr>
                      <w:r w:rsidRPr="00527E6B">
                        <w:rPr>
                          <w:rFonts w:hint="eastAsia"/>
                          <w:highlight w:val="green"/>
                        </w:rPr>
                        <w:t>For NR system, use 5% throughput loss as performance metric as legacy.</w:t>
                      </w:r>
                    </w:p>
                    <w:p w:rsidR="00B831C7" w:rsidRPr="00527E6B" w:rsidRDefault="00B831C7" w:rsidP="00B831C7">
                      <w:pPr>
                        <w:pStyle w:val="afc"/>
                        <w:numPr>
                          <w:ilvl w:val="0"/>
                          <w:numId w:val="20"/>
                        </w:numPr>
                        <w:ind w:firstLineChars="0"/>
                        <w:rPr>
                          <w:highlight w:val="green"/>
                        </w:rPr>
                      </w:pPr>
                      <w:r w:rsidRPr="00527E6B">
                        <w:rPr>
                          <w:rFonts w:hint="eastAsia"/>
                          <w:highlight w:val="green"/>
                        </w:rPr>
                        <w:t xml:space="preserve">For AIOT system, including reader, device, intermediate UE, further discuss the </w:t>
                      </w:r>
                      <w:r w:rsidRPr="00527E6B">
                        <w:rPr>
                          <w:highlight w:val="green"/>
                        </w:rPr>
                        <w:t>performance</w:t>
                      </w:r>
                      <w:r w:rsidRPr="00527E6B">
                        <w:rPr>
                          <w:rFonts w:hint="eastAsia"/>
                          <w:highlight w:val="green"/>
                        </w:rPr>
                        <w:t xml:space="preserve"> metric:</w:t>
                      </w:r>
                    </w:p>
                    <w:p w:rsidR="00B831C7" w:rsidRPr="00527E6B" w:rsidRDefault="00B831C7" w:rsidP="00B831C7">
                      <w:pPr>
                        <w:pStyle w:val="afc"/>
                        <w:numPr>
                          <w:ilvl w:val="1"/>
                          <w:numId w:val="19"/>
                        </w:numPr>
                        <w:ind w:firstLineChars="0"/>
                        <w:rPr>
                          <w:rFonts w:eastAsiaTheme="minorEastAsia"/>
                          <w:highlight w:val="green"/>
                        </w:rPr>
                      </w:pPr>
                      <w:r w:rsidRPr="00527E6B">
                        <w:rPr>
                          <w:rFonts w:eastAsiaTheme="minorEastAsia" w:hint="eastAsia"/>
                          <w:highlight w:val="green"/>
                        </w:rPr>
                        <w:t>Option 1: [1</w:t>
                      </w:r>
                      <w:r w:rsidRPr="00527E6B">
                        <w:rPr>
                          <w:rFonts w:eastAsiaTheme="minorEastAsia"/>
                          <w:highlight w:val="green"/>
                        </w:rPr>
                        <w:t>0</w:t>
                      </w:r>
                      <w:r w:rsidRPr="00527E6B">
                        <w:rPr>
                          <w:rFonts w:eastAsiaTheme="minorEastAsia" w:hint="eastAsia"/>
                          <w:highlight w:val="green"/>
                        </w:rPr>
                        <w:t>%] BLER,</w:t>
                      </w:r>
                      <w:r w:rsidRPr="00527E6B">
                        <w:rPr>
                          <w:rFonts w:eastAsiaTheme="minorEastAsia"/>
                          <w:highlight w:val="green"/>
                        </w:rPr>
                        <w:t xml:space="preserve"> [Rx power] </w:t>
                      </w:r>
                    </w:p>
                    <w:p w:rsidR="00B831C7" w:rsidRPr="00527E6B" w:rsidRDefault="00B831C7" w:rsidP="00B831C7">
                      <w:pPr>
                        <w:pStyle w:val="afc"/>
                        <w:numPr>
                          <w:ilvl w:val="1"/>
                          <w:numId w:val="19"/>
                        </w:numPr>
                        <w:ind w:firstLineChars="0"/>
                        <w:rPr>
                          <w:rFonts w:eastAsiaTheme="minorEastAsia"/>
                          <w:highlight w:val="green"/>
                        </w:rPr>
                      </w:pPr>
                      <w:r w:rsidRPr="00527E6B">
                        <w:rPr>
                          <w:rFonts w:eastAsiaTheme="minorEastAsia" w:hint="eastAsia"/>
                          <w:highlight w:val="green"/>
                        </w:rPr>
                        <w:t>Option 2: SINR degradation</w:t>
                      </w:r>
                    </w:p>
                    <w:p w:rsidR="00B831C7" w:rsidRPr="00527E6B" w:rsidRDefault="00B831C7" w:rsidP="00B831C7">
                      <w:pPr>
                        <w:pStyle w:val="afc"/>
                        <w:numPr>
                          <w:ilvl w:val="1"/>
                          <w:numId w:val="19"/>
                        </w:numPr>
                        <w:ind w:firstLineChars="0"/>
                        <w:rPr>
                          <w:rFonts w:eastAsiaTheme="minorEastAsia"/>
                          <w:highlight w:val="green"/>
                        </w:rPr>
                      </w:pPr>
                      <w:r w:rsidRPr="00527E6B">
                        <w:rPr>
                          <w:rFonts w:eastAsiaTheme="minorEastAsia" w:hint="eastAsia"/>
                          <w:highlight w:val="green"/>
                        </w:rPr>
                        <w:t>O</w:t>
                      </w:r>
                      <w:r w:rsidRPr="00527E6B">
                        <w:rPr>
                          <w:rFonts w:eastAsiaTheme="minorEastAsia"/>
                          <w:highlight w:val="green"/>
                        </w:rPr>
                        <w:t>ther options are precluded</w:t>
                      </w:r>
                    </w:p>
                    <w:p w:rsidR="00B831C7" w:rsidRDefault="00B831C7" w:rsidP="00B831C7">
                      <w:pPr>
                        <w:jc w:val="center"/>
                      </w:pPr>
                    </w:p>
                  </w:txbxContent>
                </v:textbox>
                <w10:anchorlock/>
              </v:shape>
            </w:pict>
          </mc:Fallback>
        </mc:AlternateContent>
      </w:r>
    </w:p>
    <w:p w:rsidR="00B831C7" w:rsidRDefault="00B831C7" w:rsidP="00B831C7">
      <w:pPr>
        <w:rPr>
          <w:rFonts w:eastAsia="等线"/>
          <w:lang w:eastAsia="zh-CN"/>
        </w:rPr>
      </w:pPr>
      <w:r>
        <w:rPr>
          <w:rFonts w:eastAsia="等线"/>
          <w:lang w:eastAsia="zh-CN"/>
        </w:rPr>
        <w:t xml:space="preserve">As currently, the OOK modulation is somehow the most popular of RFID implementation, it seems the misdetection rate is more suitable from our perspective. A 1% misdetection rate is provided as </w:t>
      </w:r>
      <w:r w:rsidR="004E731C">
        <w:rPr>
          <w:rFonts w:eastAsia="等线"/>
          <w:lang w:eastAsia="zh-CN"/>
        </w:rPr>
        <w:t>the performance metric for further evaluation and can be further used in REFSENS requirement deriving.</w:t>
      </w:r>
    </w:p>
    <w:p w:rsidR="004E731C" w:rsidRDefault="004E731C" w:rsidP="00B831C7">
      <w:pPr>
        <w:rPr>
          <w:rFonts w:eastAsia="等线"/>
          <w:b/>
          <w:lang w:eastAsia="zh-CN"/>
        </w:rPr>
      </w:pPr>
      <w:r w:rsidRPr="004E731C">
        <w:rPr>
          <w:rFonts w:eastAsia="等线"/>
          <w:b/>
          <w:lang w:eastAsia="zh-CN"/>
        </w:rPr>
        <w:t>Proposal 2: Use 1% misdetection rate as performance metric for evaluation and can be further used in REFSENS requirement deriving.</w:t>
      </w:r>
    </w:p>
    <w:p w:rsidR="003A046D" w:rsidRDefault="00986414">
      <w:pPr>
        <w:pStyle w:val="1"/>
        <w:ind w:left="0" w:firstLine="0"/>
      </w:pPr>
      <w:r>
        <w:t>3</w:t>
      </w:r>
      <w:r>
        <w:tab/>
        <w:t>Conclusions</w:t>
      </w:r>
    </w:p>
    <w:p w:rsidR="004A3828" w:rsidRDefault="004A3828" w:rsidP="004A3828">
      <w:pPr>
        <w:rPr>
          <w:rFonts w:eastAsia="等线"/>
          <w:b/>
          <w:lang w:eastAsia="zh-CN"/>
        </w:rPr>
      </w:pPr>
      <w:r w:rsidRPr="00B831C7">
        <w:rPr>
          <w:rFonts w:eastAsia="等线" w:hint="eastAsia"/>
          <w:b/>
          <w:lang w:eastAsia="zh-CN"/>
        </w:rPr>
        <w:t>O</w:t>
      </w:r>
      <w:r w:rsidRPr="00B831C7">
        <w:rPr>
          <w:rFonts w:eastAsia="等线"/>
          <w:b/>
          <w:lang w:eastAsia="zh-CN"/>
        </w:rPr>
        <w:t>bservation 1: Different receiver architecture may lead to different method to derive REFSENS requirement.</w:t>
      </w:r>
    </w:p>
    <w:p w:rsidR="004A3828" w:rsidRDefault="004A3828" w:rsidP="004A3828">
      <w:pPr>
        <w:rPr>
          <w:rFonts w:eastAsia="等线"/>
          <w:b/>
          <w:lang w:eastAsia="zh-CN"/>
        </w:rPr>
      </w:pPr>
      <w:r>
        <w:rPr>
          <w:rFonts w:eastAsia="等线" w:hint="eastAsia"/>
          <w:b/>
          <w:lang w:eastAsia="zh-CN"/>
        </w:rPr>
        <w:t>P</w:t>
      </w:r>
      <w:r>
        <w:rPr>
          <w:rFonts w:eastAsia="等线"/>
          <w:b/>
          <w:lang w:eastAsia="zh-CN"/>
        </w:rPr>
        <w:t>roposal 1: The REFSENS requirement for device needs to consider different receiver architecture.</w:t>
      </w:r>
    </w:p>
    <w:p w:rsidR="004A3828" w:rsidRPr="004A3828" w:rsidRDefault="004A3828" w:rsidP="004A3828">
      <w:pPr>
        <w:rPr>
          <w:rFonts w:eastAsia="等线"/>
          <w:b/>
          <w:lang w:eastAsia="zh-CN"/>
        </w:rPr>
      </w:pPr>
      <w:r w:rsidRPr="004E731C">
        <w:rPr>
          <w:rFonts w:eastAsia="等线"/>
          <w:b/>
          <w:lang w:eastAsia="zh-CN"/>
        </w:rPr>
        <w:t>Proposal 2: Use 1% misdetection rate as performance metric for evaluation and can be further used in REFSENS requirement deriving.</w:t>
      </w:r>
    </w:p>
    <w:p w:rsidR="003A046D" w:rsidRDefault="00986414">
      <w:pPr>
        <w:pStyle w:val="1"/>
      </w:pPr>
      <w:r>
        <w:t>4 References</w:t>
      </w:r>
    </w:p>
    <w:p w:rsidR="003A046D" w:rsidRDefault="00F017CF" w:rsidP="00B71244">
      <w:pPr>
        <w:spacing w:line="360" w:lineRule="auto"/>
        <w:rPr>
          <w:rFonts w:eastAsia="华文楷体"/>
          <w:szCs w:val="28"/>
        </w:rPr>
      </w:pPr>
      <w:r>
        <w:rPr>
          <w:rFonts w:eastAsiaTheme="minorEastAsia"/>
          <w:lang w:val="en-US" w:eastAsia="zh-CN"/>
        </w:rPr>
        <w:t xml:space="preserve">[1] </w:t>
      </w:r>
      <w:r w:rsidR="006B043C" w:rsidRPr="006B043C">
        <w:rPr>
          <w:rFonts w:eastAsia="华文楷体"/>
          <w:szCs w:val="28"/>
        </w:rPr>
        <w:t>RP-234058</w:t>
      </w:r>
      <w:r w:rsidR="00265891">
        <w:rPr>
          <w:rFonts w:eastAsia="华文楷体"/>
          <w:szCs w:val="28"/>
        </w:rPr>
        <w:t xml:space="preserve"> </w:t>
      </w:r>
      <w:r w:rsidR="00265891">
        <w:rPr>
          <w:rFonts w:eastAsia="华文楷体"/>
          <w:szCs w:val="28"/>
        </w:rPr>
        <w:tab/>
      </w:r>
      <w:r w:rsidR="006B043C" w:rsidRPr="006B043C">
        <w:rPr>
          <w:rFonts w:eastAsia="华文楷体"/>
          <w:szCs w:val="28"/>
        </w:rPr>
        <w:t>New SID: Study on solutions for Ambient IoT (Internet of Things) in NR</w:t>
      </w:r>
    </w:p>
    <w:p w:rsidR="00403925" w:rsidRPr="00403925" w:rsidRDefault="00403925" w:rsidP="00403925">
      <w:pPr>
        <w:spacing w:line="360" w:lineRule="auto"/>
        <w:rPr>
          <w:rFonts w:eastAsiaTheme="minorEastAsia"/>
          <w:lang w:eastAsia="zh-CN"/>
        </w:rPr>
      </w:pPr>
    </w:p>
    <w:sectPr w:rsidR="00403925" w:rsidRPr="00403925"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4603" w:rsidRDefault="00944603" w:rsidP="006426F4">
      <w:pPr>
        <w:spacing w:after="0"/>
      </w:pPr>
      <w:r>
        <w:separator/>
      </w:r>
    </w:p>
  </w:endnote>
  <w:endnote w:type="continuationSeparator" w:id="0">
    <w:p w:rsidR="00944603" w:rsidRDefault="00944603"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4603" w:rsidRDefault="00944603" w:rsidP="006426F4">
      <w:pPr>
        <w:spacing w:after="0"/>
      </w:pPr>
      <w:r>
        <w:separator/>
      </w:r>
    </w:p>
  </w:footnote>
  <w:footnote w:type="continuationSeparator" w:id="0">
    <w:p w:rsidR="00944603" w:rsidRDefault="00944603"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64036"/>
    <w:multiLevelType w:val="hybridMultilevel"/>
    <w:tmpl w:val="23AA81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AC6EE8"/>
    <w:multiLevelType w:val="hybridMultilevel"/>
    <w:tmpl w:val="223A8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19"/>
  </w:num>
  <w:num w:numId="2">
    <w:abstractNumId w:val="2"/>
  </w:num>
  <w:num w:numId="3">
    <w:abstractNumId w:val="15"/>
  </w:num>
  <w:num w:numId="4">
    <w:abstractNumId w:val="12"/>
  </w:num>
  <w:num w:numId="5">
    <w:abstractNumId w:val="17"/>
  </w:num>
  <w:num w:numId="6">
    <w:abstractNumId w:val="14"/>
  </w:num>
  <w:num w:numId="7">
    <w:abstractNumId w:val="7"/>
  </w:num>
  <w:num w:numId="8">
    <w:abstractNumId w:val="10"/>
  </w:num>
  <w:num w:numId="9">
    <w:abstractNumId w:val="3"/>
  </w:num>
  <w:num w:numId="10">
    <w:abstractNumId w:val="18"/>
  </w:num>
  <w:num w:numId="11">
    <w:abstractNumId w:val="8"/>
  </w:num>
  <w:num w:numId="12">
    <w:abstractNumId w:val="5"/>
  </w:num>
  <w:num w:numId="13">
    <w:abstractNumId w:val="16"/>
  </w:num>
  <w:num w:numId="14">
    <w:abstractNumId w:val="11"/>
  </w:num>
  <w:num w:numId="15">
    <w:abstractNumId w:val="13"/>
  </w:num>
  <w:num w:numId="16">
    <w:abstractNumId w:val="4"/>
  </w:num>
  <w:num w:numId="17">
    <w:abstractNumId w:val="6"/>
  </w:num>
  <w:num w:numId="18">
    <w:abstractNumId w:val="0"/>
  </w:num>
  <w:num w:numId="19">
    <w:abstractNumId w:val="1"/>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6B1"/>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1F"/>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2BFA"/>
    <w:rsid w:val="002A416C"/>
    <w:rsid w:val="002A4324"/>
    <w:rsid w:val="002A6B92"/>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371A"/>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5E7"/>
    <w:rsid w:val="00320759"/>
    <w:rsid w:val="00320AC5"/>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D7C"/>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3828"/>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31C"/>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43C"/>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7C4"/>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603"/>
    <w:rsid w:val="00944E3B"/>
    <w:rsid w:val="00945061"/>
    <w:rsid w:val="00945142"/>
    <w:rsid w:val="009452B4"/>
    <w:rsid w:val="00945883"/>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0B74"/>
    <w:rsid w:val="009E368B"/>
    <w:rsid w:val="009E3C82"/>
    <w:rsid w:val="009E3DB1"/>
    <w:rsid w:val="009E48B3"/>
    <w:rsid w:val="009E49ED"/>
    <w:rsid w:val="009E5C63"/>
    <w:rsid w:val="009E63EA"/>
    <w:rsid w:val="009F00BA"/>
    <w:rsid w:val="009F0102"/>
    <w:rsid w:val="009F11CE"/>
    <w:rsid w:val="009F125A"/>
    <w:rsid w:val="009F31C0"/>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2B3D"/>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03B"/>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4F76"/>
    <w:rsid w:val="00B35270"/>
    <w:rsid w:val="00B35466"/>
    <w:rsid w:val="00B35FF4"/>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31C7"/>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04DF"/>
    <w:rsid w:val="00D81755"/>
    <w:rsid w:val="00D81770"/>
    <w:rsid w:val="00D8271B"/>
    <w:rsid w:val="00D8320B"/>
    <w:rsid w:val="00D8351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D7D1C"/>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B51"/>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D18FC56"/>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2">
    <w:name w:val="列表段落 字符5"/>
    <w:link w:val="26"/>
    <w:rsid w:val="002A7EAA"/>
    <w:rPr>
      <w:rFonts w:ascii="Times" w:eastAsia="Batang" w:hAnsi="Times" w:cs="Times"/>
      <w:szCs w:val="24"/>
    </w:rPr>
  </w:style>
  <w:style w:type="paragraph" w:customStyle="1" w:styleId="26">
    <w:name w:val="列表段落2"/>
    <w:basedOn w:val="a"/>
    <w:link w:val="52"/>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0F042619-160C-481A-8B3C-67196E80D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5073</TotalTime>
  <Pages>2</Pages>
  <Words>395</Words>
  <Characters>2252</Characters>
  <Application>Microsoft Office Word</Application>
  <DocSecurity>0</DocSecurity>
  <Lines>18</Lines>
  <Paragraphs>5</Paragraphs>
  <ScaleCrop>false</ScaleCrop>
  <Company>Spirent Communications</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ZR-OPPO</cp:lastModifiedBy>
  <cp:revision>136</cp:revision>
  <cp:lastPrinted>2019-08-07T05:09:00Z</cp:lastPrinted>
  <dcterms:created xsi:type="dcterms:W3CDTF">2023-07-21T10:04:00Z</dcterms:created>
  <dcterms:modified xsi:type="dcterms:W3CDTF">2024-05-13T10:53:00Z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